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17" w:rsidRPr="002E5D17" w:rsidRDefault="00995290" w:rsidP="002E5D17">
      <w:pPr>
        <w:pStyle w:val="a3"/>
        <w:spacing w:line="360" w:lineRule="auto"/>
        <w:ind w:firstLineChars="200" w:firstLine="480"/>
        <w:jc w:val="both"/>
        <w:rPr>
          <w:rFonts w:cs="Arial"/>
          <w:color w:val="333333"/>
        </w:rPr>
      </w:pPr>
      <w:r w:rsidRPr="00995290">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18.8pt;height:72.6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" filled="f" stroked="f">
            <v:textbox>
              <w:txbxContent>
                <w:p w:rsidR="002E5D17" w:rsidRPr="00091A2F" w:rsidRDefault="002E5D17" w:rsidP="002E5D17">
                  <w:pPr>
                    <w:jc w:val="center"/>
                    <w:rPr>
                      <w:rFonts w:ascii="宋体" w:eastAsia="宋体" w:hAnsi="宋体"/>
                      <w:b/>
                      <w:outline/>
                      <w:color w:val="FF0000"/>
                      <w:sz w:val="44"/>
                      <w:szCs w:val="44"/>
                    </w:rPr>
                  </w:pPr>
                  <w:r w:rsidRPr="00091A2F">
                    <w:rPr>
                      <w:rFonts w:ascii="宋体" w:eastAsia="宋体" w:hAnsi="宋体"/>
                      <w:b/>
                      <w:outline/>
                      <w:color w:val="FF0000"/>
                      <w:sz w:val="44"/>
                      <w:szCs w:val="44"/>
                    </w:rPr>
                    <w:t>2019年清华光学影像实用技术培训第四期超分辨SIM/STORM成像研习班</w:t>
                  </w:r>
                </w:p>
              </w:txbxContent>
            </v:textbox>
            <w10:wrap type="square" anchorx="margin"/>
          </v:shape>
        </w:pict>
      </w:r>
      <w:r w:rsidR="002E5D17" w:rsidRPr="002E5D17">
        <w:rPr>
          <w:rStyle w:val="a4"/>
          <w:rFonts w:cs="Arial" w:hint="eastAsia"/>
          <w:color w:val="000000"/>
        </w:rPr>
        <w:t>超分辨显微成像技术</w:t>
      </w:r>
      <w:r w:rsidR="002E5D17" w:rsidRPr="002E5D17">
        <w:rPr>
          <w:rFonts w:cs="Arial" w:hint="eastAsia"/>
          <w:color w:val="000000"/>
        </w:rPr>
        <w:t>是近些年来发展迅速并受到广泛关注的光学成像技术。这类技术突破了光学衍射极限的限制，将光学显微镜的分辨率从几百纳米提高到几十纳米，为生命科学和医学的发展提供了有利的工具。本次培训依托于尼康超分辨结构化照明成像（SIM）和随机光学重建超高分辨显微镜</w:t>
      </w:r>
      <w:r w:rsidR="002E5D17" w:rsidRPr="002E5D17">
        <w:rPr>
          <w:rFonts w:cs="Arial" w:hint="eastAsia"/>
          <w:color w:val="000000"/>
          <w:spacing w:val="23"/>
          <w:shd w:val="clear" w:color="auto" w:fill="F7F7F7"/>
        </w:rPr>
        <w:t>（STORM）</w:t>
      </w:r>
      <w:r w:rsidR="002E5D17" w:rsidRPr="002E5D17">
        <w:rPr>
          <w:rFonts w:cs="Arial" w:hint="eastAsia"/>
          <w:color w:val="000000"/>
        </w:rPr>
        <w:t>设备，通过对两种超分辨技术SIM和STORM的原理介绍、样品制备、数据分析和上机演练，为广大科研人员提供从理论到实操的全面培训。</w:t>
      </w:r>
    </w:p>
    <w:p w:rsidR="002E5D17" w:rsidRPr="002E5D17" w:rsidRDefault="002E5D17" w:rsidP="002E5D17">
      <w:pPr>
        <w:pStyle w:val="a3"/>
        <w:spacing w:line="360" w:lineRule="auto"/>
        <w:rPr>
          <w:rFonts w:cs="Arial"/>
          <w:color w:val="333333"/>
        </w:rPr>
      </w:pPr>
      <w:r w:rsidRPr="002E5D17">
        <w:rPr>
          <w:rStyle w:val="a4"/>
          <w:rFonts w:cs="Arial" w:hint="eastAsia"/>
          <w:color w:val="000000"/>
        </w:rPr>
        <w:t> 清华大学蛋白质研究技术中心细胞影像平台</w:t>
      </w:r>
      <w:r w:rsidRPr="002E5D17">
        <w:rPr>
          <w:rFonts w:cs="Arial" w:hint="eastAsia"/>
          <w:color w:val="000000"/>
        </w:rPr>
        <w:t>作为一个综合型光学显微镜平台，以科研服务为宗旨，面向清华大学和校外单位提供光学显微镜分析测试和图像处理分析等。平台拥有包括相差、宽场荧光、激光共聚焦、转盘共聚焦、双光子、全内反射、荧光寿命、荧光光谱和超分辨荧光成像等多种成像设备，可广泛应用于生命、医学、药学、化学和材料等各个学科。</w:t>
      </w:r>
    </w:p>
    <w:p w:rsidR="00D0796E" w:rsidRPr="00D0796E" w:rsidRDefault="002E5D17" w:rsidP="002E5D17">
      <w:pPr>
        <w:pStyle w:val="a3"/>
        <w:spacing w:line="360" w:lineRule="auto"/>
        <w:rPr>
          <w:rFonts w:cs="Arial"/>
          <w:color w:val="000000"/>
        </w:rPr>
      </w:pPr>
      <w:r w:rsidRPr="002E5D17">
        <w:rPr>
          <w:rStyle w:val="a4"/>
          <w:rFonts w:cs="Arial" w:hint="eastAsia"/>
          <w:color w:val="000000"/>
        </w:rPr>
        <w:t>  清华大学生命科学学院 – 尼康生物影像（展示）中心</w:t>
      </w:r>
      <w:r w:rsidRPr="002E5D17">
        <w:rPr>
          <w:rFonts w:cs="Arial" w:hint="eastAsia"/>
          <w:color w:val="000000"/>
        </w:rPr>
        <w:t>拥有多套高端显微成像系统，包括激光共聚焦、超高分辨SIM/STORM、TIRF 全反射显微镜和双光子显微镜，以满足生物、医学、化学、环境、材料相关的各类应用需求。</w:t>
      </w:r>
    </w:p>
    <w:p w:rsidR="00D0796E" w:rsidRPr="001C4AF3" w:rsidRDefault="00D0796E" w:rsidP="001C4AF3">
      <w:pPr>
        <w:pStyle w:val="a7"/>
        <w:rPr>
          <w:rFonts w:ascii="宋体" w:eastAsia="宋体" w:hAnsi="宋体"/>
          <w:sz w:val="32"/>
        </w:rPr>
      </w:pPr>
      <w:r w:rsidRPr="001C4AF3">
        <w:rPr>
          <w:rFonts w:ascii="宋体" w:eastAsia="宋体" w:hAnsi="宋体" w:hint="eastAsia"/>
          <w:sz w:val="32"/>
        </w:rPr>
        <w:t>主讲老师</w:t>
      </w:r>
    </w:p>
    <w:p w:rsidR="00D0796E" w:rsidRDefault="00D0796E" w:rsidP="00B23734">
      <w:pPr>
        <w:pStyle w:val="a3"/>
        <w:numPr>
          <w:ilvl w:val="0"/>
          <w:numId w:val="5"/>
        </w:numPr>
        <w:spacing w:line="60" w:lineRule="auto"/>
        <w:jc w:val="both"/>
        <w:rPr>
          <w:rFonts w:cs="Arial"/>
          <w:szCs w:val="22"/>
        </w:rPr>
      </w:pPr>
      <w:r w:rsidRPr="00B23734">
        <w:rPr>
          <w:rFonts w:cs="Arial" w:hint="eastAsia"/>
          <w:color w:val="C00000"/>
          <w:szCs w:val="22"/>
        </w:rPr>
        <w:t>王文娟博士</w:t>
      </w:r>
      <w:r w:rsidRPr="00B23734">
        <w:rPr>
          <w:rFonts w:cs="Arial" w:hint="eastAsia"/>
          <w:szCs w:val="22"/>
        </w:rPr>
        <w:t>，清华大学细胞影像中心负责人，高级工程师。</w:t>
      </w:r>
    </w:p>
    <w:p w:rsidR="00F67061" w:rsidRDefault="00F67061" w:rsidP="00F67061">
      <w:pPr>
        <w:pStyle w:val="a3"/>
        <w:spacing w:line="60" w:lineRule="auto"/>
        <w:ind w:left="420"/>
        <w:jc w:val="both"/>
        <w:rPr>
          <w:rFonts w:cs="Arial"/>
          <w:szCs w:val="22"/>
        </w:rPr>
      </w:pPr>
      <w:r w:rsidRPr="00F67061">
        <w:rPr>
          <w:rFonts w:cs="Arial" w:hint="eastAsia"/>
          <w:szCs w:val="22"/>
        </w:rPr>
        <w:t>技术专长</w:t>
      </w:r>
      <w:r>
        <w:rPr>
          <w:rFonts w:cs="Arial" w:hint="eastAsia"/>
          <w:szCs w:val="22"/>
        </w:rPr>
        <w:t>：</w:t>
      </w:r>
    </w:p>
    <w:p w:rsidR="00D0796E" w:rsidRPr="00B23734" w:rsidRDefault="00D0796E" w:rsidP="00F67061">
      <w:pPr>
        <w:pStyle w:val="a3"/>
        <w:spacing w:line="60" w:lineRule="auto"/>
        <w:ind w:left="420"/>
        <w:jc w:val="both"/>
        <w:rPr>
          <w:rFonts w:cs="Arial"/>
          <w:szCs w:val="22"/>
        </w:rPr>
      </w:pPr>
      <w:r w:rsidRPr="00B23734">
        <w:rPr>
          <w:rFonts w:cs="Arial" w:hint="eastAsia"/>
          <w:szCs w:val="22"/>
        </w:rPr>
        <w:t>1. 光学显微镜技术用于生物医学的研究，包括激光共聚焦、超高分辨、全内反射和荧光寿命成像等技术；</w:t>
      </w:r>
    </w:p>
    <w:p w:rsidR="00D0796E" w:rsidRPr="00B23734" w:rsidRDefault="00D0796E" w:rsidP="00F67061">
      <w:pPr>
        <w:pStyle w:val="a3"/>
        <w:spacing w:line="60" w:lineRule="auto"/>
        <w:ind w:firstLineChars="200" w:firstLine="480"/>
        <w:jc w:val="both"/>
        <w:rPr>
          <w:rFonts w:cs="Arial"/>
          <w:szCs w:val="22"/>
        </w:rPr>
      </w:pPr>
      <w:r w:rsidRPr="00B23734">
        <w:rPr>
          <w:rFonts w:cs="Arial" w:hint="eastAsia"/>
          <w:szCs w:val="22"/>
        </w:rPr>
        <w:t>2. 单分子成像光学仪器搭建与单分子荧光成像；</w:t>
      </w:r>
    </w:p>
    <w:p w:rsidR="00D0796E" w:rsidRPr="00B23734" w:rsidRDefault="00D0796E" w:rsidP="00F67061">
      <w:pPr>
        <w:pStyle w:val="a3"/>
        <w:spacing w:line="60" w:lineRule="auto"/>
        <w:ind w:firstLineChars="200" w:firstLine="480"/>
        <w:jc w:val="both"/>
        <w:rPr>
          <w:szCs w:val="22"/>
        </w:rPr>
      </w:pPr>
      <w:r w:rsidRPr="00B23734">
        <w:rPr>
          <w:rFonts w:cs="Arial" w:hint="eastAsia"/>
          <w:szCs w:val="22"/>
        </w:rPr>
        <w:t>3.</w:t>
      </w:r>
      <w:r w:rsidR="00DE31D0">
        <w:rPr>
          <w:rFonts w:cs="Arial" w:hint="eastAsia"/>
          <w:szCs w:val="22"/>
        </w:rPr>
        <w:t xml:space="preserve">  </w:t>
      </w:r>
      <w:r w:rsidRPr="00B23734">
        <w:rPr>
          <w:rFonts w:cs="Arial" w:hint="eastAsia"/>
          <w:szCs w:val="22"/>
        </w:rPr>
        <w:t>图像处理、展示和数据分析。</w:t>
      </w:r>
    </w:p>
    <w:p w:rsidR="00D0796E" w:rsidRPr="00B23734" w:rsidRDefault="00D0796E" w:rsidP="00B23734">
      <w:pPr>
        <w:pStyle w:val="a3"/>
        <w:numPr>
          <w:ilvl w:val="0"/>
          <w:numId w:val="5"/>
        </w:numPr>
        <w:spacing w:line="60" w:lineRule="auto"/>
        <w:jc w:val="both"/>
        <w:rPr>
          <w:rFonts w:cs="Arial"/>
          <w:szCs w:val="22"/>
        </w:rPr>
      </w:pPr>
      <w:r w:rsidRPr="00B23734">
        <w:rPr>
          <w:rFonts w:cs="Arial" w:hint="eastAsia"/>
          <w:color w:val="C00000"/>
          <w:szCs w:val="22"/>
        </w:rPr>
        <w:t>王瑾瑜</w:t>
      </w:r>
      <w:r w:rsidRPr="00B23734">
        <w:rPr>
          <w:rFonts w:cs="Arial" w:hint="eastAsia"/>
          <w:szCs w:val="22"/>
        </w:rPr>
        <w:t>，尼康生物影像中心负责人，工程师。</w:t>
      </w:r>
    </w:p>
    <w:p w:rsidR="00D0796E" w:rsidRPr="00B23734" w:rsidRDefault="00D0796E" w:rsidP="00F67061">
      <w:pPr>
        <w:pStyle w:val="a3"/>
        <w:spacing w:line="60" w:lineRule="auto"/>
        <w:ind w:leftChars="200" w:left="1620" w:hangingChars="500" w:hanging="1200"/>
        <w:jc w:val="both"/>
        <w:rPr>
          <w:rFonts w:cs="Arial"/>
          <w:szCs w:val="22"/>
        </w:rPr>
      </w:pPr>
      <w:r w:rsidRPr="00B23734">
        <w:rPr>
          <w:rFonts w:cs="Arial" w:hint="eastAsia"/>
          <w:szCs w:val="22"/>
        </w:rPr>
        <w:lastRenderedPageBreak/>
        <w:t>技术专长：光诱导蛋白相关技术（FRET、FRAP、PA-GFP等）和超高分辨率技术.</w:t>
      </w:r>
    </w:p>
    <w:p w:rsidR="00D0796E" w:rsidRPr="00B23734" w:rsidRDefault="00D0796E" w:rsidP="00B23734">
      <w:pPr>
        <w:pStyle w:val="a3"/>
        <w:numPr>
          <w:ilvl w:val="0"/>
          <w:numId w:val="5"/>
        </w:numPr>
        <w:spacing w:line="60" w:lineRule="auto"/>
        <w:jc w:val="both"/>
        <w:rPr>
          <w:rFonts w:cs="Arial"/>
          <w:szCs w:val="22"/>
        </w:rPr>
      </w:pPr>
      <w:r w:rsidRPr="00B23734">
        <w:rPr>
          <w:rFonts w:cs="Arial" w:hint="eastAsia"/>
          <w:color w:val="C00000"/>
          <w:szCs w:val="22"/>
        </w:rPr>
        <w:t>张彦丽</w:t>
      </w:r>
      <w:r w:rsidRPr="00B23734">
        <w:rPr>
          <w:rFonts w:cs="Arial" w:hint="eastAsia"/>
          <w:szCs w:val="22"/>
        </w:rPr>
        <w:t>，蛋白质中心细胞影像平台机组负责人，工程师</w:t>
      </w:r>
    </w:p>
    <w:p w:rsidR="00D0796E" w:rsidRPr="00B23734" w:rsidRDefault="00D0796E" w:rsidP="00F67061">
      <w:pPr>
        <w:pStyle w:val="a3"/>
        <w:spacing w:line="60" w:lineRule="auto"/>
        <w:ind w:firstLineChars="200" w:firstLine="480"/>
        <w:jc w:val="both"/>
        <w:rPr>
          <w:rFonts w:cs="Arial"/>
          <w:szCs w:val="22"/>
        </w:rPr>
      </w:pPr>
      <w:r w:rsidRPr="00B23734">
        <w:rPr>
          <w:rFonts w:cs="Arial" w:hint="eastAsia"/>
          <w:szCs w:val="22"/>
        </w:rPr>
        <w:t>技术专长：共聚焦成像、双光子成像</w:t>
      </w:r>
    </w:p>
    <w:p w:rsidR="00D0796E" w:rsidRPr="00B23734" w:rsidRDefault="00D0796E" w:rsidP="00B23734">
      <w:pPr>
        <w:pStyle w:val="a3"/>
        <w:numPr>
          <w:ilvl w:val="0"/>
          <w:numId w:val="5"/>
        </w:numPr>
        <w:spacing w:line="60" w:lineRule="auto"/>
        <w:jc w:val="both"/>
        <w:rPr>
          <w:rFonts w:cs="Arial"/>
          <w:szCs w:val="22"/>
        </w:rPr>
      </w:pPr>
      <w:r w:rsidRPr="00B23734">
        <w:rPr>
          <w:rFonts w:cs="Arial" w:hint="eastAsia"/>
          <w:color w:val="C00000"/>
          <w:szCs w:val="22"/>
        </w:rPr>
        <w:t>曹慧珍</w:t>
      </w:r>
      <w:r w:rsidRPr="00B23734">
        <w:rPr>
          <w:rFonts w:cs="Arial" w:hint="eastAsia"/>
          <w:szCs w:val="22"/>
        </w:rPr>
        <w:t>，尼康生物影像中心，工程师</w:t>
      </w:r>
    </w:p>
    <w:p w:rsidR="00D0796E" w:rsidRPr="00B23734" w:rsidRDefault="00D0796E" w:rsidP="00F67061">
      <w:pPr>
        <w:pStyle w:val="a3"/>
        <w:spacing w:line="60" w:lineRule="auto"/>
        <w:ind w:firstLineChars="200" w:firstLine="480"/>
        <w:jc w:val="both"/>
        <w:rPr>
          <w:rFonts w:cs="Arial"/>
          <w:szCs w:val="22"/>
        </w:rPr>
      </w:pPr>
      <w:r w:rsidRPr="00B23734">
        <w:rPr>
          <w:rFonts w:cs="Arial" w:hint="eastAsia"/>
          <w:szCs w:val="22"/>
        </w:rPr>
        <w:t>技术专长：共聚焦成像、超高分辨成像</w:t>
      </w:r>
    </w:p>
    <w:p w:rsidR="00D0796E" w:rsidRPr="00B23734" w:rsidRDefault="00D0796E" w:rsidP="00B23734">
      <w:pPr>
        <w:pStyle w:val="a3"/>
        <w:numPr>
          <w:ilvl w:val="0"/>
          <w:numId w:val="5"/>
        </w:numPr>
        <w:spacing w:line="60" w:lineRule="auto"/>
        <w:jc w:val="both"/>
        <w:rPr>
          <w:rFonts w:cs="Arial"/>
          <w:szCs w:val="22"/>
        </w:rPr>
      </w:pPr>
      <w:r w:rsidRPr="00B23734">
        <w:rPr>
          <w:rFonts w:cs="Arial" w:hint="eastAsia"/>
          <w:color w:val="C00000"/>
          <w:szCs w:val="22"/>
          <w:shd w:val="clear" w:color="auto" w:fill="FFFFFF"/>
        </w:rPr>
        <w:t>陈亚兰</w:t>
      </w:r>
      <w:r w:rsidRPr="00B23734">
        <w:rPr>
          <w:rFonts w:cs="Arial" w:hint="eastAsia"/>
          <w:szCs w:val="22"/>
          <w:shd w:val="clear" w:color="auto" w:fill="FFFFFF"/>
        </w:rPr>
        <w:t>，蛋白质中心细胞影像平台，工程师</w:t>
      </w:r>
    </w:p>
    <w:p w:rsidR="00D0796E" w:rsidRPr="00B23734" w:rsidRDefault="00D0796E" w:rsidP="00F67061">
      <w:pPr>
        <w:pStyle w:val="a3"/>
        <w:spacing w:line="60" w:lineRule="auto"/>
        <w:ind w:firstLineChars="200" w:firstLine="480"/>
        <w:jc w:val="both"/>
        <w:rPr>
          <w:rFonts w:cs="Arial"/>
          <w:szCs w:val="22"/>
        </w:rPr>
      </w:pPr>
      <w:r w:rsidRPr="00B23734">
        <w:rPr>
          <w:rFonts w:cs="Arial" w:hint="eastAsia"/>
          <w:szCs w:val="22"/>
        </w:rPr>
        <w:t>技术专长：共聚焦成像、超高分辨成像</w:t>
      </w:r>
    </w:p>
    <w:p w:rsidR="00D0796E" w:rsidRPr="00B23734" w:rsidRDefault="00D0796E" w:rsidP="00B23734">
      <w:pPr>
        <w:pStyle w:val="a3"/>
        <w:numPr>
          <w:ilvl w:val="0"/>
          <w:numId w:val="5"/>
        </w:numPr>
        <w:spacing w:line="60" w:lineRule="auto"/>
        <w:jc w:val="both"/>
        <w:rPr>
          <w:rFonts w:cs="Arial"/>
          <w:szCs w:val="22"/>
        </w:rPr>
      </w:pPr>
      <w:r w:rsidRPr="00B23734">
        <w:rPr>
          <w:rFonts w:cs="Arial" w:hint="eastAsia"/>
          <w:color w:val="C00000"/>
          <w:szCs w:val="22"/>
        </w:rPr>
        <w:t>代亚丽</w:t>
      </w:r>
      <w:r w:rsidRPr="00B23734">
        <w:rPr>
          <w:rFonts w:cs="Arial" w:hint="eastAsia"/>
          <w:szCs w:val="22"/>
        </w:rPr>
        <w:t>，</w:t>
      </w:r>
      <w:r w:rsidRPr="00B23734">
        <w:rPr>
          <w:rFonts w:cs="Arial" w:hint="eastAsia"/>
          <w:szCs w:val="22"/>
          <w:shd w:val="clear" w:color="auto" w:fill="FFFFFF"/>
        </w:rPr>
        <w:t>蛋白质中心细胞影像平台，工程师</w:t>
      </w:r>
    </w:p>
    <w:p w:rsidR="00D0796E" w:rsidRPr="00B23734" w:rsidRDefault="00D0796E" w:rsidP="00F67061">
      <w:pPr>
        <w:pStyle w:val="a3"/>
        <w:spacing w:line="60" w:lineRule="auto"/>
        <w:ind w:firstLineChars="200" w:firstLine="480"/>
        <w:jc w:val="both"/>
        <w:rPr>
          <w:rFonts w:cs="Arial"/>
          <w:szCs w:val="22"/>
        </w:rPr>
      </w:pPr>
      <w:r w:rsidRPr="00B23734">
        <w:rPr>
          <w:rFonts w:cs="Arial" w:hint="eastAsia"/>
          <w:szCs w:val="22"/>
        </w:rPr>
        <w:t>技术专长：图像处理分析与展示</w:t>
      </w:r>
    </w:p>
    <w:p w:rsidR="00D0796E" w:rsidRDefault="00D0796E" w:rsidP="00D0796E">
      <w:pPr>
        <w:spacing w:before="100" w:beforeAutospacing="1" w:after="100" w:afterAutospacing="1" w:line="60" w:lineRule="auto"/>
        <w:rPr>
          <w:rFonts w:ascii="宋体" w:eastAsia="宋体" w:hAnsi="宋体"/>
        </w:rPr>
      </w:pPr>
      <w:r w:rsidRPr="00D0796E">
        <w:rPr>
          <w:rFonts w:ascii="Microsoft YaHei UI" w:eastAsia="Microsoft YaHei UI" w:hAnsi="Microsoft YaHei UI" w:cs="Arial"/>
          <w:noProof/>
        </w:rPr>
        <w:drawing>
          <wp:inline distT="0" distB="0" distL="0" distR="0">
            <wp:extent cx="5101128" cy="4588313"/>
            <wp:effectExtent l="152400" t="171450" r="156845" b="174625"/>
            <wp:docPr id="2" name="图片 2" descr="https://mmbiz.qpic.cn/mmbiz_png/Mic9picPST9s1XWN21Oj53KOYRO6LUGwEB7ChGmBrYpKS2tDcsibpMiav0sXbfv31OdHuwweMf3Y3I5ibpCmXYAibVx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Mic9picPST9s1XWN21Oj53KOYRO6LUGwEB7ChGmBrYpKS2tDcsibpMiav0sXbfv31OdHuwweMf3Y3I5ibpCmXYAibVxg/640?wx_fmt=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6703" cy="4593327"/>
                    </a:xfrm>
                    <a:prstGeom prst="rect">
                      <a:avLst/>
                    </a:prstGeom>
                    <a:noFill/>
                    <a:ln>
                      <a:noFill/>
                    </a:ln>
                  </pic:spPr>
                </pic:pic>
              </a:graphicData>
            </a:graphic>
          </wp:inline>
        </w:drawing>
      </w:r>
    </w:p>
    <w:p w:rsidR="002E5D17" w:rsidRDefault="00995290" w:rsidP="001C4AF3">
      <w:pPr>
        <w:spacing w:before="100" w:beforeAutospacing="1" w:after="100" w:afterAutospacing="1" w:line="60" w:lineRule="auto"/>
        <w:rPr>
          <w:rFonts w:ascii="Microsoft YaHei UI" w:eastAsia="Microsoft YaHei UI" w:hAnsi="Microsoft YaHei UI" w:cs="Arial"/>
          <w:color w:val="A0A0A0"/>
          <w:sz w:val="26"/>
          <w:szCs w:val="26"/>
        </w:rPr>
      </w:pPr>
      <w:r w:rsidRPr="00995290">
        <w:rPr>
          <w:noProof/>
        </w:rPr>
        <w:lastRenderedPageBreak/>
        <w:pict>
          <v:shape id="文本框 8" o:spid="_x0000_s1027" type="#_x0000_t202" style="position:absolute;left:0;text-align:left;margin-left:0;margin-top:1.65pt;width:136.3pt;height:42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" filled="f" stroked="f">
            <v:textbox style="mso-next-textbox:#文本框 8">
              <w:txbxContent>
                <w:p w:rsidR="00D0796E" w:rsidRPr="00D0796E" w:rsidRDefault="00D0796E" w:rsidP="00D0796E">
                  <w:pPr>
                    <w:spacing w:before="100" w:beforeAutospacing="1" w:after="100" w:afterAutospacing="1" w:line="60" w:lineRule="auto"/>
                    <w:rPr>
                      <w:rFonts w:ascii="宋体" w:eastAsia="宋体" w:hAnsi="宋体"/>
                      <w:color w:val="4472C4" w:themeColor="accent1"/>
                      <w:sz w:val="48"/>
                      <w:szCs w:val="48"/>
                    </w:rPr>
                  </w:pPr>
                  <w:r w:rsidRPr="00D0796E">
                    <w:rPr>
                      <w:rFonts w:ascii="宋体" w:eastAsia="宋体" w:hAnsi="宋体" w:hint="eastAsia"/>
                      <w:color w:val="4472C4" w:themeColor="accent1"/>
                      <w:sz w:val="48"/>
                      <w:szCs w:val="48"/>
                    </w:rPr>
                    <w:t>培训时间表</w:t>
                  </w:r>
                </w:p>
              </w:txbxContent>
            </v:textbox>
            <w10:wrap type="square" anchorx="margin"/>
          </v:shape>
        </w:pict>
      </w:r>
      <w:r w:rsidR="00C40D26">
        <w:rPr>
          <w:rFonts w:ascii="Microsoft YaHei UI" w:eastAsia="Microsoft YaHei UI" w:hAnsi="Microsoft YaHei UI" w:cs="Arial"/>
          <w:noProof/>
          <w:color w:val="333333"/>
          <w:sz w:val="26"/>
          <w:szCs w:val="26"/>
        </w:rPr>
        <w:drawing>
          <wp:anchor distT="0" distB="0" distL="114300" distR="114300" simplePos="0" relativeHeight="251667456" behindDoc="0" locked="0" layoutInCell="1" allowOverlap="1">
            <wp:simplePos x="0" y="0"/>
            <wp:positionH relativeFrom="column">
              <wp:posOffset>5316</wp:posOffset>
            </wp:positionH>
            <wp:positionV relativeFrom="paragraph">
              <wp:posOffset>38750</wp:posOffset>
            </wp:positionV>
            <wp:extent cx="5271209" cy="4877804"/>
            <wp:effectExtent l="19050" t="0" r="5641" b="0"/>
            <wp:wrapSquare wrapText="bothSides"/>
            <wp:docPr id="3" name="图片 3" descr="https://mmbiz.qpic.cn/mmbiz_png/Mic9picPST9s2sdQU5TUMrFNZ4wwbx7oibonVEhO4nokv9GqSQCSNb9m5IC9v6PqET76wJelp250aytqw0l5WsKl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Mic9picPST9s2sdQU5TUMrFNZ4wwbx7oibonVEhO4nokv9GqSQCSNb9m5IC9v6PqET76wJelp250aytqw0l5WsKlg/640?wx_fmt=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1209" cy="4877804"/>
                    </a:xfrm>
                    <a:prstGeom prst="rect">
                      <a:avLst/>
                    </a:prstGeom>
                    <a:noFill/>
                    <a:ln>
                      <a:noFill/>
                    </a:ln>
                  </pic:spPr>
                </pic:pic>
              </a:graphicData>
            </a:graphic>
          </wp:anchor>
        </w:drawing>
      </w:r>
    </w:p>
    <w:p w:rsidR="00D0796E" w:rsidRDefault="00D0796E" w:rsidP="00B23734">
      <w:pPr>
        <w:pStyle w:val="a3"/>
        <w:numPr>
          <w:ilvl w:val="0"/>
          <w:numId w:val="1"/>
        </w:numPr>
        <w:spacing w:line="360" w:lineRule="auto"/>
        <w:jc w:val="both"/>
        <w:rPr>
          <w:rFonts w:ascii="Microsoft YaHei UI" w:eastAsia="Microsoft YaHei UI" w:hAnsi="Microsoft YaHei UI" w:cs="Arial"/>
          <w:color w:val="333333"/>
          <w:sz w:val="21"/>
          <w:szCs w:val="21"/>
        </w:rPr>
      </w:pPr>
      <w:r>
        <w:rPr>
          <w:rFonts w:ascii="Microsoft YaHei UI" w:eastAsia="Microsoft YaHei UI" w:hAnsi="Microsoft YaHei UI" w:cs="Arial" w:hint="eastAsia"/>
          <w:color w:val="AC1D10"/>
        </w:rPr>
        <w:t>两天课程</w:t>
      </w:r>
    </w:p>
    <w:p w:rsidR="00D0796E" w:rsidRDefault="00D0796E" w:rsidP="00286748">
      <w:pPr>
        <w:pStyle w:val="a3"/>
        <w:spacing w:line="60" w:lineRule="auto"/>
        <w:jc w:val="both"/>
        <w:rPr>
          <w:rFonts w:ascii="Microsoft YaHei UI" w:eastAsia="Microsoft YaHei UI" w:hAnsi="Microsoft YaHei UI" w:cs="Arial"/>
          <w:color w:val="333333"/>
          <w:sz w:val="21"/>
          <w:szCs w:val="21"/>
        </w:rPr>
      </w:pPr>
      <w:r>
        <w:rPr>
          <w:rFonts w:ascii="Microsoft YaHei UI" w:eastAsia="Microsoft YaHei UI" w:hAnsi="Microsoft YaHei UI" w:cs="Arial" w:hint="eastAsia"/>
          <w:color w:val="333333"/>
          <w:sz w:val="21"/>
          <w:szCs w:val="21"/>
        </w:rPr>
        <w:t>学员掌握超分辨成像(SIM/STORM)的原理和应用范围，并能进行仪器操作和数据分析；掌握样品制备方法和注意事项，从而有利于研究工作的顺利开展。</w:t>
      </w:r>
    </w:p>
    <w:p w:rsidR="001C4AF3" w:rsidRPr="001C4AF3" w:rsidRDefault="001C4AF3" w:rsidP="001C4AF3">
      <w:pPr>
        <w:pStyle w:val="a7"/>
        <w:rPr>
          <w:rFonts w:ascii="宋体" w:eastAsia="宋体" w:hAnsi="宋体"/>
          <w:sz w:val="24"/>
        </w:rPr>
      </w:pPr>
      <w:r w:rsidRPr="001C4AF3">
        <w:rPr>
          <w:rFonts w:ascii="宋体" w:eastAsia="宋体" w:hAnsi="宋体" w:hint="eastAsia"/>
          <w:sz w:val="24"/>
        </w:rPr>
        <w:t>重要信息</w:t>
      </w:r>
    </w:p>
    <w:p w:rsidR="00286748" w:rsidRPr="00286748" w:rsidRDefault="00286748" w:rsidP="00B23734">
      <w:pPr>
        <w:pStyle w:val="a3"/>
        <w:numPr>
          <w:ilvl w:val="0"/>
          <w:numId w:val="2"/>
        </w:numPr>
        <w:spacing w:line="60" w:lineRule="auto"/>
        <w:jc w:val="both"/>
        <w:rPr>
          <w:rFonts w:cs="Arial"/>
          <w:color w:val="333333"/>
          <w:sz w:val="20"/>
          <w:szCs w:val="20"/>
        </w:rPr>
      </w:pPr>
      <w:r>
        <w:rPr>
          <w:rFonts w:cs="Arial" w:hint="eastAsia"/>
          <w:color w:val="AB1942"/>
          <w:sz w:val="20"/>
          <w:szCs w:val="20"/>
        </w:rPr>
        <w:t>主</w:t>
      </w:r>
      <w:r w:rsidRPr="00286748">
        <w:rPr>
          <w:rFonts w:cs="Arial" w:hint="eastAsia"/>
          <w:color w:val="AB1942"/>
          <w:sz w:val="20"/>
          <w:szCs w:val="20"/>
        </w:rPr>
        <w:t>办单位</w:t>
      </w:r>
      <w:r w:rsidRPr="00286748">
        <w:rPr>
          <w:rFonts w:cs="Arial" w:hint="eastAsia"/>
          <w:color w:val="333333"/>
          <w:sz w:val="20"/>
          <w:szCs w:val="20"/>
        </w:rPr>
        <w:t>：北京清科创信教育科技有限公司</w:t>
      </w:r>
    </w:p>
    <w:p w:rsidR="00286748" w:rsidRPr="00286748" w:rsidRDefault="00286748" w:rsidP="00B23734">
      <w:pPr>
        <w:pStyle w:val="a3"/>
        <w:numPr>
          <w:ilvl w:val="0"/>
          <w:numId w:val="2"/>
        </w:numPr>
        <w:spacing w:line="60" w:lineRule="auto"/>
        <w:jc w:val="both"/>
        <w:rPr>
          <w:rFonts w:cs="Arial"/>
          <w:color w:val="333333"/>
          <w:sz w:val="20"/>
          <w:szCs w:val="20"/>
        </w:rPr>
      </w:pPr>
      <w:r w:rsidRPr="00286748">
        <w:rPr>
          <w:rFonts w:cs="Arial" w:hint="eastAsia"/>
          <w:color w:val="AB1942"/>
          <w:sz w:val="20"/>
          <w:szCs w:val="20"/>
        </w:rPr>
        <w:t>技术支持</w:t>
      </w:r>
      <w:r w:rsidRPr="00286748">
        <w:rPr>
          <w:rFonts w:cs="Arial" w:hint="eastAsia"/>
          <w:color w:val="333333"/>
          <w:sz w:val="20"/>
          <w:szCs w:val="20"/>
        </w:rPr>
        <w:t>：清华大学蛋白质研究技术中心细胞影像平台</w:t>
      </w:r>
    </w:p>
    <w:p w:rsidR="00286748" w:rsidRPr="00286748"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      清华大学</w:t>
      </w:r>
      <w:r w:rsidR="005F71F7">
        <w:rPr>
          <w:rFonts w:cs="Arial" w:hint="eastAsia"/>
          <w:color w:val="333333"/>
          <w:sz w:val="20"/>
          <w:szCs w:val="20"/>
        </w:rPr>
        <w:t>生命科学院</w:t>
      </w:r>
      <w:r w:rsidRPr="00286748">
        <w:rPr>
          <w:rFonts w:cs="Arial" w:hint="eastAsia"/>
          <w:color w:val="333333"/>
          <w:sz w:val="20"/>
          <w:szCs w:val="20"/>
        </w:rPr>
        <w:t>尼康</w:t>
      </w:r>
      <w:r w:rsidR="005F71F7">
        <w:rPr>
          <w:rFonts w:cs="Arial" w:hint="eastAsia"/>
          <w:color w:val="333333"/>
          <w:sz w:val="20"/>
          <w:szCs w:val="20"/>
        </w:rPr>
        <w:t>生物</w:t>
      </w:r>
      <w:r w:rsidRPr="00286748">
        <w:rPr>
          <w:rFonts w:cs="Arial" w:hint="eastAsia"/>
          <w:color w:val="333333"/>
          <w:sz w:val="20"/>
          <w:szCs w:val="20"/>
        </w:rPr>
        <w:t>影像</w:t>
      </w:r>
      <w:r w:rsidR="005F71F7">
        <w:rPr>
          <w:rFonts w:cs="Arial" w:hint="eastAsia"/>
          <w:color w:val="333333"/>
          <w:sz w:val="20"/>
          <w:szCs w:val="20"/>
        </w:rPr>
        <w:t>（展示）</w:t>
      </w:r>
      <w:r w:rsidRPr="00286748">
        <w:rPr>
          <w:rFonts w:cs="Arial" w:hint="eastAsia"/>
          <w:color w:val="333333"/>
          <w:sz w:val="20"/>
          <w:szCs w:val="20"/>
        </w:rPr>
        <w:t>中心</w:t>
      </w:r>
    </w:p>
    <w:p w:rsidR="00286748" w:rsidRPr="00286748" w:rsidRDefault="00286748" w:rsidP="00B23734">
      <w:pPr>
        <w:pStyle w:val="a3"/>
        <w:numPr>
          <w:ilvl w:val="0"/>
          <w:numId w:val="2"/>
        </w:numPr>
        <w:spacing w:line="60" w:lineRule="auto"/>
        <w:jc w:val="both"/>
        <w:rPr>
          <w:rFonts w:cs="Arial"/>
          <w:color w:val="333333"/>
          <w:sz w:val="20"/>
          <w:szCs w:val="20"/>
        </w:rPr>
      </w:pPr>
      <w:r w:rsidRPr="00286748">
        <w:rPr>
          <w:rFonts w:cs="Arial" w:hint="eastAsia"/>
          <w:color w:val="AB1942"/>
          <w:sz w:val="20"/>
          <w:szCs w:val="20"/>
        </w:rPr>
        <w:lastRenderedPageBreak/>
        <w:t>培训时间</w:t>
      </w:r>
      <w:r w:rsidRPr="00286748">
        <w:rPr>
          <w:rFonts w:cs="Arial" w:hint="eastAsia"/>
          <w:color w:val="AC1D10"/>
          <w:sz w:val="20"/>
          <w:szCs w:val="20"/>
        </w:rPr>
        <w:t>：</w:t>
      </w:r>
      <w:r w:rsidRPr="00286748">
        <w:rPr>
          <w:rFonts w:cs="Arial" w:hint="eastAsia"/>
          <w:color w:val="333333"/>
          <w:sz w:val="20"/>
          <w:szCs w:val="20"/>
        </w:rPr>
        <w:t>2019年3月14日——2019年3月16日</w:t>
      </w:r>
    </w:p>
    <w:p w:rsidR="00286748" w:rsidRPr="00286748" w:rsidRDefault="00286748" w:rsidP="00B23734">
      <w:pPr>
        <w:pStyle w:val="a3"/>
        <w:numPr>
          <w:ilvl w:val="0"/>
          <w:numId w:val="2"/>
        </w:numPr>
        <w:spacing w:line="60" w:lineRule="auto"/>
        <w:jc w:val="both"/>
        <w:rPr>
          <w:rFonts w:cs="Arial"/>
          <w:color w:val="333333"/>
          <w:sz w:val="20"/>
          <w:szCs w:val="20"/>
        </w:rPr>
      </w:pPr>
      <w:r w:rsidRPr="00286748">
        <w:rPr>
          <w:rFonts w:cs="Arial" w:hint="eastAsia"/>
          <w:color w:val="AB1942"/>
          <w:sz w:val="20"/>
          <w:szCs w:val="20"/>
        </w:rPr>
        <w:t>培训地点</w:t>
      </w:r>
      <w:r w:rsidRPr="00286748">
        <w:rPr>
          <w:rFonts w:cs="Arial" w:hint="eastAsia"/>
          <w:color w:val="AC1D10"/>
          <w:sz w:val="20"/>
          <w:szCs w:val="20"/>
        </w:rPr>
        <w:t>：</w:t>
      </w:r>
      <w:r w:rsidRPr="00286748">
        <w:rPr>
          <w:rFonts w:cs="Arial" w:hint="eastAsia"/>
          <w:color w:val="333333"/>
          <w:sz w:val="20"/>
          <w:szCs w:val="20"/>
        </w:rPr>
        <w:t>北京清华大学</w:t>
      </w:r>
    </w:p>
    <w:p w:rsidR="00286748" w:rsidRPr="00286748" w:rsidRDefault="00286748" w:rsidP="00B23734">
      <w:pPr>
        <w:pStyle w:val="a3"/>
        <w:numPr>
          <w:ilvl w:val="0"/>
          <w:numId w:val="2"/>
        </w:numPr>
        <w:spacing w:line="60" w:lineRule="auto"/>
        <w:jc w:val="both"/>
        <w:rPr>
          <w:rFonts w:cs="Arial"/>
          <w:color w:val="333333"/>
          <w:sz w:val="20"/>
          <w:szCs w:val="20"/>
        </w:rPr>
      </w:pPr>
      <w:r w:rsidRPr="00286748">
        <w:rPr>
          <w:rFonts w:cs="Arial" w:hint="eastAsia"/>
          <w:color w:val="AB1942"/>
          <w:sz w:val="20"/>
          <w:szCs w:val="20"/>
        </w:rPr>
        <w:t>培训对象</w:t>
      </w:r>
      <w:r w:rsidRPr="00286748">
        <w:rPr>
          <w:rFonts w:cs="Arial" w:hint="eastAsia"/>
          <w:color w:val="AC1D10"/>
          <w:sz w:val="20"/>
          <w:szCs w:val="20"/>
        </w:rPr>
        <w:t>：</w:t>
      </w:r>
      <w:r w:rsidRPr="00286748">
        <w:rPr>
          <w:rFonts w:cs="Arial" w:hint="eastAsia"/>
          <w:color w:val="333333"/>
          <w:sz w:val="20"/>
          <w:szCs w:val="20"/>
        </w:rPr>
        <w:t>对超分辨成像技术感兴趣的科研工作者、技术人员、教师、学生</w:t>
      </w:r>
    </w:p>
    <w:p w:rsidR="00286748" w:rsidRPr="00286748" w:rsidRDefault="00286748" w:rsidP="00B23734">
      <w:pPr>
        <w:pStyle w:val="a3"/>
        <w:numPr>
          <w:ilvl w:val="0"/>
          <w:numId w:val="2"/>
        </w:numPr>
        <w:spacing w:line="60" w:lineRule="auto"/>
        <w:jc w:val="both"/>
        <w:rPr>
          <w:rFonts w:cs="Arial"/>
          <w:color w:val="333333"/>
          <w:sz w:val="20"/>
          <w:szCs w:val="20"/>
        </w:rPr>
      </w:pPr>
      <w:r w:rsidRPr="00286748">
        <w:rPr>
          <w:rFonts w:cs="Arial" w:hint="eastAsia"/>
          <w:color w:val="AB1942"/>
          <w:sz w:val="20"/>
          <w:szCs w:val="20"/>
        </w:rPr>
        <w:t>报名费用</w:t>
      </w:r>
      <w:r w:rsidRPr="00286748">
        <w:rPr>
          <w:rFonts w:cs="Arial" w:hint="eastAsia"/>
          <w:color w:val="C00000"/>
          <w:sz w:val="20"/>
          <w:szCs w:val="20"/>
        </w:rPr>
        <w:t>：</w:t>
      </w:r>
    </w:p>
    <w:p w:rsidR="00286748" w:rsidRPr="00286748"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单人：3000元/</w:t>
      </w:r>
      <w:r w:rsidR="003170AD">
        <w:rPr>
          <w:rFonts w:cs="Arial" w:hint="eastAsia"/>
          <w:color w:val="333333"/>
          <w:sz w:val="20"/>
          <w:szCs w:val="20"/>
        </w:rPr>
        <w:t>人</w:t>
      </w:r>
      <w:r w:rsidR="003170AD" w:rsidRPr="00286748">
        <w:rPr>
          <w:rFonts w:cs="Arial"/>
          <w:color w:val="333333"/>
          <w:sz w:val="20"/>
          <w:szCs w:val="20"/>
        </w:rPr>
        <w:t xml:space="preserve"> </w:t>
      </w:r>
    </w:p>
    <w:p w:rsidR="00286748" w:rsidRPr="00286748"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两人及以上优惠价格：2500元/人</w:t>
      </w:r>
    </w:p>
    <w:p w:rsidR="00286748" w:rsidRPr="00286748"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如果只参加理论培训可单独咨询报名</w:t>
      </w:r>
    </w:p>
    <w:p w:rsidR="00280FFC"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费用包含注册费、培训费、材料费、上机费、茶歇</w:t>
      </w:r>
      <w:r w:rsidR="004D483D">
        <w:rPr>
          <w:rFonts w:cs="Arial" w:hint="eastAsia"/>
          <w:color w:val="333333"/>
          <w:sz w:val="20"/>
          <w:szCs w:val="20"/>
        </w:rPr>
        <w:t>和午餐</w:t>
      </w:r>
    </w:p>
    <w:p w:rsidR="00286748" w:rsidRPr="00286748" w:rsidRDefault="00286748" w:rsidP="00286748">
      <w:pPr>
        <w:pStyle w:val="a3"/>
        <w:spacing w:line="60" w:lineRule="auto"/>
        <w:jc w:val="both"/>
        <w:rPr>
          <w:rFonts w:cs="Arial"/>
          <w:color w:val="333333"/>
          <w:sz w:val="20"/>
          <w:szCs w:val="20"/>
        </w:rPr>
      </w:pPr>
      <w:r w:rsidRPr="00286748">
        <w:rPr>
          <w:rFonts w:cs="Arial" w:hint="eastAsia"/>
          <w:color w:val="333333"/>
          <w:sz w:val="20"/>
          <w:szCs w:val="20"/>
        </w:rPr>
        <w:t>（住宿需自理</w:t>
      </w:r>
      <w:r w:rsidR="00280FFC">
        <w:rPr>
          <w:rFonts w:cs="Arial" w:hint="eastAsia"/>
          <w:color w:val="333333"/>
          <w:sz w:val="20"/>
          <w:szCs w:val="20"/>
        </w:rPr>
        <w:t>，会议组可帮忙预定</w:t>
      </w:r>
      <w:r w:rsidRPr="00286748">
        <w:rPr>
          <w:rFonts w:cs="Arial" w:hint="eastAsia"/>
          <w:color w:val="333333"/>
          <w:sz w:val="20"/>
          <w:szCs w:val="20"/>
        </w:rPr>
        <w:t>）</w:t>
      </w:r>
    </w:p>
    <w:p w:rsidR="00286748" w:rsidRPr="00286748" w:rsidRDefault="00286748" w:rsidP="00B23734">
      <w:pPr>
        <w:pStyle w:val="a3"/>
        <w:numPr>
          <w:ilvl w:val="0"/>
          <w:numId w:val="3"/>
        </w:numPr>
        <w:spacing w:line="60" w:lineRule="auto"/>
        <w:jc w:val="both"/>
        <w:rPr>
          <w:rFonts w:cs="Arial"/>
          <w:color w:val="333333"/>
          <w:sz w:val="20"/>
          <w:szCs w:val="20"/>
        </w:rPr>
      </w:pPr>
      <w:r w:rsidRPr="00286748">
        <w:rPr>
          <w:rFonts w:cs="Arial" w:hint="eastAsia"/>
          <w:color w:val="AB1942"/>
          <w:sz w:val="20"/>
          <w:szCs w:val="20"/>
        </w:rPr>
        <w:t>报名截止时间</w:t>
      </w:r>
      <w:r w:rsidRPr="00286748">
        <w:rPr>
          <w:rFonts w:cs="Arial" w:hint="eastAsia"/>
          <w:color w:val="C00000"/>
          <w:sz w:val="20"/>
          <w:szCs w:val="20"/>
        </w:rPr>
        <w:t>：</w:t>
      </w:r>
      <w:r w:rsidRPr="00286748">
        <w:rPr>
          <w:rFonts w:cs="Arial" w:hint="eastAsia"/>
          <w:color w:val="333333"/>
          <w:sz w:val="20"/>
          <w:szCs w:val="20"/>
        </w:rPr>
        <w:t>2019年3月11日</w:t>
      </w:r>
    </w:p>
    <w:p w:rsidR="00286748" w:rsidRPr="00286748" w:rsidRDefault="00286748" w:rsidP="00B23734">
      <w:pPr>
        <w:pStyle w:val="a3"/>
        <w:numPr>
          <w:ilvl w:val="0"/>
          <w:numId w:val="3"/>
        </w:numPr>
        <w:spacing w:line="60" w:lineRule="auto"/>
        <w:ind w:right="420"/>
        <w:jc w:val="both"/>
        <w:rPr>
          <w:rFonts w:cs="Arial"/>
          <w:color w:val="333333"/>
          <w:sz w:val="20"/>
          <w:szCs w:val="20"/>
        </w:rPr>
      </w:pPr>
      <w:r w:rsidRPr="00286748">
        <w:rPr>
          <w:rFonts w:cs="Arial" w:hint="eastAsia"/>
          <w:color w:val="AB1942"/>
          <w:spacing w:val="30"/>
          <w:sz w:val="20"/>
          <w:szCs w:val="20"/>
        </w:rPr>
        <w:t>缴费方式</w:t>
      </w:r>
      <w:r w:rsidRPr="00286748">
        <w:rPr>
          <w:rFonts w:cs="Arial" w:hint="eastAsia"/>
          <w:color w:val="C00000"/>
          <w:spacing w:val="30"/>
          <w:sz w:val="20"/>
          <w:szCs w:val="20"/>
        </w:rPr>
        <w:t>：</w:t>
      </w:r>
    </w:p>
    <w:p w:rsidR="00286748" w:rsidRPr="00286748" w:rsidRDefault="00286748" w:rsidP="00286748">
      <w:pPr>
        <w:pStyle w:val="a3"/>
        <w:spacing w:line="60" w:lineRule="auto"/>
        <w:ind w:right="420"/>
        <w:jc w:val="both"/>
        <w:rPr>
          <w:rFonts w:cs="Arial"/>
          <w:color w:val="333333"/>
          <w:sz w:val="20"/>
          <w:szCs w:val="20"/>
        </w:rPr>
      </w:pPr>
      <w:r w:rsidRPr="00286748">
        <w:rPr>
          <w:rStyle w:val="a4"/>
          <w:rFonts w:cs="Arial" w:hint="eastAsia"/>
          <w:color w:val="000000"/>
          <w:spacing w:val="30"/>
          <w:sz w:val="20"/>
          <w:szCs w:val="20"/>
        </w:rPr>
        <w:t>A：银行转账</w:t>
      </w:r>
    </w:p>
    <w:p w:rsidR="00286748" w:rsidRPr="00286748" w:rsidRDefault="00286748" w:rsidP="00B23734">
      <w:pPr>
        <w:pStyle w:val="a3"/>
        <w:spacing w:line="60" w:lineRule="auto"/>
        <w:ind w:right="420"/>
        <w:rPr>
          <w:rFonts w:cs="Arial"/>
          <w:color w:val="333333"/>
          <w:sz w:val="20"/>
          <w:szCs w:val="20"/>
        </w:rPr>
      </w:pPr>
      <w:r w:rsidRPr="00286748">
        <w:rPr>
          <w:rFonts w:cs="Arial" w:hint="eastAsia"/>
          <w:color w:val="3F3F3F"/>
          <w:spacing w:val="30"/>
          <w:sz w:val="20"/>
          <w:szCs w:val="20"/>
        </w:rPr>
        <w:t>账户名称：北京清科创信教育科技有限公司</w:t>
      </w:r>
    </w:p>
    <w:p w:rsidR="00286748" w:rsidRPr="00286748" w:rsidRDefault="00286748" w:rsidP="00B23734">
      <w:pPr>
        <w:pStyle w:val="a3"/>
        <w:spacing w:line="60" w:lineRule="auto"/>
        <w:ind w:right="420"/>
        <w:rPr>
          <w:rFonts w:cs="Arial"/>
          <w:color w:val="333333"/>
          <w:sz w:val="20"/>
          <w:szCs w:val="20"/>
        </w:rPr>
      </w:pPr>
      <w:r w:rsidRPr="00286748">
        <w:rPr>
          <w:rFonts w:cs="Arial" w:hint="eastAsia"/>
          <w:color w:val="3F3F3F"/>
          <w:spacing w:val="30"/>
          <w:sz w:val="20"/>
          <w:szCs w:val="20"/>
        </w:rPr>
        <w:t>银行账号：11050163600000000079</w:t>
      </w:r>
    </w:p>
    <w:p w:rsidR="00286748" w:rsidRPr="00286748" w:rsidRDefault="00286748" w:rsidP="00B23734">
      <w:pPr>
        <w:pStyle w:val="a3"/>
        <w:spacing w:line="60" w:lineRule="auto"/>
        <w:ind w:right="420"/>
        <w:rPr>
          <w:rFonts w:cs="Arial"/>
          <w:color w:val="333333"/>
          <w:sz w:val="20"/>
          <w:szCs w:val="20"/>
        </w:rPr>
      </w:pPr>
      <w:r w:rsidRPr="00286748">
        <w:rPr>
          <w:rFonts w:cs="Arial" w:hint="eastAsia"/>
          <w:color w:val="3F3F3F"/>
          <w:spacing w:val="30"/>
          <w:sz w:val="20"/>
          <w:szCs w:val="20"/>
        </w:rPr>
        <w:t>银行名称：中国建设银行北京清华大学支行</w:t>
      </w:r>
    </w:p>
    <w:p w:rsidR="00286748" w:rsidRPr="00286748" w:rsidRDefault="00286748" w:rsidP="00286748">
      <w:pPr>
        <w:pStyle w:val="a3"/>
        <w:spacing w:line="60" w:lineRule="auto"/>
        <w:ind w:right="420"/>
        <w:jc w:val="both"/>
        <w:rPr>
          <w:rFonts w:cs="Arial"/>
          <w:color w:val="333333"/>
          <w:sz w:val="20"/>
          <w:szCs w:val="20"/>
        </w:rPr>
      </w:pPr>
      <w:r w:rsidRPr="00286748">
        <w:rPr>
          <w:rStyle w:val="a4"/>
          <w:rFonts w:cs="Arial" w:hint="eastAsia"/>
          <w:color w:val="3F3F3F"/>
          <w:spacing w:val="30"/>
          <w:sz w:val="20"/>
          <w:szCs w:val="20"/>
        </w:rPr>
        <w:t>B：现场刷卡或现金：</w:t>
      </w:r>
      <w:r w:rsidRPr="00286748">
        <w:rPr>
          <w:rFonts w:cs="Arial" w:hint="eastAsia"/>
          <w:color w:val="3F3F3F"/>
          <w:spacing w:val="30"/>
          <w:sz w:val="20"/>
          <w:szCs w:val="20"/>
        </w:rPr>
        <w:t>支持公务卡</w:t>
      </w:r>
    </w:p>
    <w:p w:rsidR="00286748" w:rsidRPr="00286748" w:rsidRDefault="00286748" w:rsidP="00286748">
      <w:pPr>
        <w:pStyle w:val="a3"/>
        <w:spacing w:line="60" w:lineRule="auto"/>
        <w:ind w:right="420"/>
        <w:jc w:val="both"/>
        <w:rPr>
          <w:rFonts w:cs="Arial"/>
          <w:color w:val="333333"/>
          <w:sz w:val="20"/>
          <w:szCs w:val="20"/>
        </w:rPr>
      </w:pPr>
      <w:r w:rsidRPr="00286748">
        <w:rPr>
          <w:rStyle w:val="a4"/>
          <w:rFonts w:cs="Arial" w:hint="eastAsia"/>
          <w:color w:val="3F3F3F"/>
          <w:spacing w:val="30"/>
          <w:sz w:val="20"/>
          <w:szCs w:val="20"/>
        </w:rPr>
        <w:t>汇款用途处写明：姓名+ 培训课题名称</w:t>
      </w:r>
    </w:p>
    <w:p w:rsidR="00286748" w:rsidRPr="00286748" w:rsidRDefault="00286748" w:rsidP="00B23734">
      <w:pPr>
        <w:pStyle w:val="a3"/>
        <w:numPr>
          <w:ilvl w:val="0"/>
          <w:numId w:val="3"/>
        </w:numPr>
        <w:spacing w:line="60" w:lineRule="auto"/>
        <w:jc w:val="both"/>
        <w:rPr>
          <w:rFonts w:cs="Arial"/>
          <w:color w:val="333333"/>
          <w:sz w:val="20"/>
          <w:szCs w:val="20"/>
        </w:rPr>
      </w:pPr>
      <w:r w:rsidRPr="00286748">
        <w:rPr>
          <w:rFonts w:cs="Arial" w:hint="eastAsia"/>
          <w:color w:val="AB1942"/>
          <w:sz w:val="20"/>
          <w:szCs w:val="20"/>
        </w:rPr>
        <w:t>咨询电话</w:t>
      </w:r>
      <w:r w:rsidRPr="00286748">
        <w:rPr>
          <w:rFonts w:cs="Arial" w:hint="eastAsia"/>
          <w:color w:val="C00000"/>
          <w:sz w:val="20"/>
          <w:szCs w:val="20"/>
        </w:rPr>
        <w:t>：</w:t>
      </w:r>
      <w:r w:rsidR="000A4E62">
        <w:rPr>
          <w:rFonts w:cs="Arial" w:hint="eastAsia"/>
          <w:color w:val="333333"/>
          <w:sz w:val="20"/>
          <w:szCs w:val="20"/>
        </w:rPr>
        <w:t>1</w:t>
      </w:r>
      <w:r w:rsidR="00091A2F">
        <w:rPr>
          <w:rFonts w:cs="Arial" w:hint="eastAsia"/>
          <w:color w:val="333333"/>
          <w:sz w:val="20"/>
          <w:szCs w:val="20"/>
        </w:rPr>
        <w:t>3693535305</w:t>
      </w:r>
      <w:r w:rsidRPr="00286748">
        <w:rPr>
          <w:rFonts w:cs="Arial" w:hint="eastAsia"/>
          <w:color w:val="333333"/>
          <w:sz w:val="20"/>
          <w:szCs w:val="20"/>
        </w:rPr>
        <w:t>（</w:t>
      </w:r>
      <w:r w:rsidR="000A4E62">
        <w:rPr>
          <w:rFonts w:cs="Arial" w:hint="eastAsia"/>
          <w:color w:val="333333"/>
          <w:sz w:val="20"/>
          <w:szCs w:val="20"/>
        </w:rPr>
        <w:t>杨老师</w:t>
      </w:r>
      <w:r w:rsidRPr="00286748">
        <w:rPr>
          <w:rFonts w:cs="Arial" w:hint="eastAsia"/>
          <w:color w:val="333333"/>
          <w:sz w:val="20"/>
          <w:szCs w:val="20"/>
        </w:rPr>
        <w:t>）</w:t>
      </w:r>
    </w:p>
    <w:p w:rsidR="00193C5D" w:rsidRPr="00E96F59" w:rsidRDefault="00995290" w:rsidP="00E96F59">
      <w:pPr>
        <w:pStyle w:val="a3"/>
        <w:numPr>
          <w:ilvl w:val="0"/>
          <w:numId w:val="3"/>
        </w:numPr>
        <w:spacing w:line="60" w:lineRule="auto"/>
        <w:jc w:val="both"/>
        <w:rPr>
          <w:rFonts w:cs="Arial"/>
          <w:color w:val="333333"/>
          <w:sz w:val="20"/>
          <w:szCs w:val="20"/>
        </w:rPr>
      </w:pPr>
      <w:r w:rsidRPr="00995290">
        <w:rPr>
          <w:noProof/>
        </w:rPr>
        <w:pict>
          <v:shape id="文本框 9" o:spid="_x0000_s1028" type="#_x0000_t202" style="position:absolute;left:0;text-align:left;margin-left:150.75pt;margin-top:29.6pt;width:86.25pt;height:25.1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" filled="f" stroked="f">
            <v:textbox style="mso-next-textbox:#文本框 9">
              <w:txbxContent>
                <w:p w:rsidR="00193C5D" w:rsidRPr="00407C26" w:rsidRDefault="00193C5D" w:rsidP="00193C5D">
                  <w:pPr>
                    <w:pStyle w:val="a3"/>
                    <w:spacing w:line="360" w:lineRule="auto"/>
                    <w:jc w:val="center"/>
                    <w:rPr>
                      <w:rFonts w:cs="Arial"/>
                      <w:b/>
                      <w:noProof/>
                      <w:color w:val="333333"/>
                    </w:rPr>
                  </w:pPr>
                  <w:r w:rsidRPr="00407C26">
                    <w:rPr>
                      <w:rFonts w:cs="Arial" w:hint="eastAsia"/>
                      <w:b/>
                      <w:noProof/>
                      <w:color w:val="333333"/>
                    </w:rPr>
                    <w:t>往期掠影</w:t>
                  </w:r>
                </w:p>
                <w:p w:rsidR="00193C5D" w:rsidRDefault="00193C5D"/>
              </w:txbxContent>
            </v:textbox>
            <w10:wrap type="square" anchorx="margin"/>
          </v:shape>
        </w:pict>
      </w:r>
      <w:r w:rsidR="00286748" w:rsidRPr="00286748">
        <w:rPr>
          <w:rFonts w:cs="Arial" w:hint="eastAsia"/>
          <w:color w:val="AB1942"/>
          <w:sz w:val="20"/>
          <w:szCs w:val="20"/>
        </w:rPr>
        <w:t>报名邮箱</w:t>
      </w:r>
      <w:r w:rsidR="00286748" w:rsidRPr="00286748">
        <w:rPr>
          <w:rFonts w:cs="Arial" w:hint="eastAsia"/>
          <w:color w:val="C00000"/>
          <w:sz w:val="20"/>
          <w:szCs w:val="20"/>
        </w:rPr>
        <w:t>：</w:t>
      </w:r>
      <w:r w:rsidR="000A4E62" w:rsidRPr="000A4E62">
        <w:rPr>
          <w:rFonts w:cs="Arial" w:hint="eastAsia"/>
          <w:color w:val="333333"/>
          <w:sz w:val="20"/>
          <w:szCs w:val="20"/>
        </w:rPr>
        <w:t>sysglfh@163.com</w:t>
      </w:r>
    </w:p>
    <w:p w:rsidR="002E5D17" w:rsidRDefault="00407C26" w:rsidP="00D0796E">
      <w:pPr>
        <w:pStyle w:val="a3"/>
        <w:spacing w:line="360" w:lineRule="auto"/>
        <w:jc w:val="both"/>
        <w:rPr>
          <w:rFonts w:ascii="Microsoft YaHei UI" w:eastAsia="Microsoft YaHei UI" w:hAnsi="Microsoft YaHei UI" w:cs="Arial"/>
          <w:color w:val="333333"/>
          <w:sz w:val="26"/>
          <w:szCs w:val="26"/>
        </w:rPr>
      </w:pPr>
      <w:r>
        <w:rPr>
          <w:noProof/>
        </w:rPr>
        <w:drawing>
          <wp:anchor distT="0" distB="0" distL="114300" distR="114300" simplePos="0" relativeHeight="251668480" behindDoc="0" locked="0" layoutInCell="1" allowOverlap="1">
            <wp:simplePos x="0" y="0"/>
            <wp:positionH relativeFrom="column">
              <wp:posOffset>9525</wp:posOffset>
            </wp:positionH>
            <wp:positionV relativeFrom="paragraph">
              <wp:posOffset>290195</wp:posOffset>
            </wp:positionV>
            <wp:extent cx="4782185" cy="2971800"/>
            <wp:effectExtent l="19050" t="0" r="0" b="0"/>
            <wp:wrapSquare wrapText="bothSides"/>
            <wp:docPr id="6" name="图片 6" descr="https://mmbiz.qpic.cn/mmbiz_png/Mic9picPST9s1Qib7t78GuFe1zoMcNtWmSbpv3Iklk0ezeUJ5tL2vXGicFWJXN2h1u0A9keT5Nz0N3qYNoib0bVOmp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png/Mic9picPST9s1Qib7t78GuFe1zoMcNtWmSbpv3Iklk0ezeUJ5tL2vXGicFWJXN2h1u0A9keT5Nz0N3qYNoib0bVOmpQ/640?wx_fmt=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2185" cy="2971800"/>
                    </a:xfrm>
                    <a:prstGeom prst="rect">
                      <a:avLst/>
                    </a:prstGeom>
                    <a:noFill/>
                    <a:ln>
                      <a:noFill/>
                    </a:ln>
                  </pic:spPr>
                </pic:pic>
              </a:graphicData>
            </a:graphic>
          </wp:anchor>
        </w:drawing>
      </w:r>
    </w:p>
    <w:p w:rsidR="002E5D17" w:rsidRPr="00B23734" w:rsidRDefault="00E96F59" w:rsidP="00E96F59">
      <w:pPr>
        <w:pStyle w:val="a3"/>
        <w:spacing w:line="360" w:lineRule="auto"/>
        <w:jc w:val="center"/>
        <w:rPr>
          <w:rFonts w:ascii="Microsoft YaHei UI" w:eastAsia="Microsoft YaHei UI" w:hAnsi="Microsoft YaHei UI" w:cs="Arial"/>
          <w:color w:val="333333"/>
          <w:sz w:val="26"/>
          <w:szCs w:val="26"/>
        </w:rPr>
      </w:pPr>
      <w:bookmarkStart w:id="0" w:name="_GoBack"/>
      <w:r>
        <w:rPr>
          <w:rFonts w:ascii="Microsoft YaHei UI" w:eastAsia="Microsoft YaHei UI" w:hAnsi="Microsoft YaHei UI" w:cs="Arial"/>
          <w:noProof/>
          <w:color w:val="333333"/>
          <w:sz w:val="26"/>
          <w:szCs w:val="26"/>
        </w:rPr>
        <w:lastRenderedPageBreak/>
        <w:drawing>
          <wp:anchor distT="0" distB="0" distL="114300" distR="114300" simplePos="0" relativeHeight="251666432" behindDoc="0" locked="0" layoutInCell="1" allowOverlap="1">
            <wp:simplePos x="0" y="0"/>
            <wp:positionH relativeFrom="margin">
              <wp:posOffset>180975</wp:posOffset>
            </wp:positionH>
            <wp:positionV relativeFrom="paragraph">
              <wp:posOffset>257175</wp:posOffset>
            </wp:positionV>
            <wp:extent cx="4912995" cy="3543300"/>
            <wp:effectExtent l="19050" t="0" r="190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微信图片_20190214161259.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2995" cy="3543300"/>
                    </a:xfrm>
                    <a:prstGeom prst="rect">
                      <a:avLst/>
                    </a:prstGeom>
                  </pic:spPr>
                </pic:pic>
              </a:graphicData>
            </a:graphic>
          </wp:anchor>
        </w:drawing>
      </w:r>
      <w:r w:rsidR="00280FFC">
        <w:rPr>
          <w:rFonts w:ascii="Microsoft YaHei UI" w:eastAsia="Microsoft YaHei UI" w:hAnsi="Microsoft YaHei UI" w:cs="Arial"/>
          <w:noProof/>
          <w:color w:val="333333"/>
          <w:sz w:val="26"/>
          <w:szCs w:val="26"/>
        </w:rPr>
        <w:drawing>
          <wp:inline distT="0" distB="0" distL="0" distR="0">
            <wp:extent cx="4924443" cy="3693629"/>
            <wp:effectExtent l="19050" t="0" r="9507"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微信图片_20190214161251.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1535" cy="3698948"/>
                    </a:xfrm>
                    <a:prstGeom prst="rect">
                      <a:avLst/>
                    </a:prstGeom>
                  </pic:spPr>
                </pic:pic>
              </a:graphicData>
            </a:graphic>
          </wp:inline>
        </w:drawing>
      </w:r>
      <w:bookmarkEnd w:id="0"/>
    </w:p>
    <w:sectPr w:rsidR="002E5D17" w:rsidRPr="00B23734" w:rsidSect="00713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73" w:rsidRDefault="00861C73" w:rsidP="005F71F7">
      <w:r>
        <w:separator/>
      </w:r>
    </w:p>
  </w:endnote>
  <w:endnote w:type="continuationSeparator" w:id="1">
    <w:p w:rsidR="00861C73" w:rsidRDefault="00861C73" w:rsidP="005F71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73" w:rsidRDefault="00861C73" w:rsidP="005F71F7">
      <w:r>
        <w:separator/>
      </w:r>
    </w:p>
  </w:footnote>
  <w:footnote w:type="continuationSeparator" w:id="1">
    <w:p w:rsidR="00861C73" w:rsidRDefault="00861C73" w:rsidP="005F7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B4C"/>
    <w:multiLevelType w:val="hybridMultilevel"/>
    <w:tmpl w:val="2886F172"/>
    <w:lvl w:ilvl="0" w:tplc="20BE68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9F310F"/>
    <w:multiLevelType w:val="hybridMultilevel"/>
    <w:tmpl w:val="A68E145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0B1983"/>
    <w:multiLevelType w:val="hybridMultilevel"/>
    <w:tmpl w:val="C87A953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192D16"/>
    <w:multiLevelType w:val="hybridMultilevel"/>
    <w:tmpl w:val="D4D0B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51C5562"/>
    <w:multiLevelType w:val="hybridMultilevel"/>
    <w:tmpl w:val="D20CBF6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15C"/>
    <w:rsid w:val="000437B6"/>
    <w:rsid w:val="0008315C"/>
    <w:rsid w:val="00091A2F"/>
    <w:rsid w:val="000A4E62"/>
    <w:rsid w:val="00193C5D"/>
    <w:rsid w:val="001C4AF3"/>
    <w:rsid w:val="001E3A93"/>
    <w:rsid w:val="00280FFC"/>
    <w:rsid w:val="00284B52"/>
    <w:rsid w:val="00286748"/>
    <w:rsid w:val="002E5D17"/>
    <w:rsid w:val="00315C41"/>
    <w:rsid w:val="003170AD"/>
    <w:rsid w:val="003E4745"/>
    <w:rsid w:val="00407C26"/>
    <w:rsid w:val="004258E9"/>
    <w:rsid w:val="004D483D"/>
    <w:rsid w:val="004F6B69"/>
    <w:rsid w:val="0050681C"/>
    <w:rsid w:val="005C57FE"/>
    <w:rsid w:val="005E5E14"/>
    <w:rsid w:val="005F71F7"/>
    <w:rsid w:val="00713226"/>
    <w:rsid w:val="00752523"/>
    <w:rsid w:val="0078531B"/>
    <w:rsid w:val="007B01EB"/>
    <w:rsid w:val="00861C73"/>
    <w:rsid w:val="00995290"/>
    <w:rsid w:val="00A05703"/>
    <w:rsid w:val="00A32AF2"/>
    <w:rsid w:val="00B03FCB"/>
    <w:rsid w:val="00B23734"/>
    <w:rsid w:val="00B532C0"/>
    <w:rsid w:val="00B724EF"/>
    <w:rsid w:val="00C40D26"/>
    <w:rsid w:val="00C80FC0"/>
    <w:rsid w:val="00D0796E"/>
    <w:rsid w:val="00DE31D0"/>
    <w:rsid w:val="00E96F59"/>
    <w:rsid w:val="00F67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D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5D17"/>
    <w:rPr>
      <w:b/>
      <w:bCs/>
    </w:rPr>
  </w:style>
  <w:style w:type="character" w:styleId="a5">
    <w:name w:val="Hyperlink"/>
    <w:basedOn w:val="a0"/>
    <w:uiPriority w:val="99"/>
    <w:unhideWhenUsed/>
    <w:rsid w:val="00B23734"/>
    <w:rPr>
      <w:color w:val="0563C1" w:themeColor="hyperlink"/>
      <w:u w:val="single"/>
    </w:rPr>
  </w:style>
  <w:style w:type="character" w:customStyle="1" w:styleId="UnresolvedMention">
    <w:name w:val="Unresolved Mention"/>
    <w:basedOn w:val="a0"/>
    <w:uiPriority w:val="99"/>
    <w:semiHidden/>
    <w:unhideWhenUsed/>
    <w:rsid w:val="00B23734"/>
    <w:rPr>
      <w:color w:val="605E5C"/>
      <w:shd w:val="clear" w:color="auto" w:fill="E1DFDD"/>
    </w:rPr>
  </w:style>
  <w:style w:type="character" w:styleId="a6">
    <w:name w:val="FollowedHyperlink"/>
    <w:basedOn w:val="a0"/>
    <w:uiPriority w:val="99"/>
    <w:semiHidden/>
    <w:unhideWhenUsed/>
    <w:rsid w:val="00B23734"/>
    <w:rPr>
      <w:color w:val="954F72" w:themeColor="followedHyperlink"/>
      <w:u w:val="single"/>
    </w:rPr>
  </w:style>
  <w:style w:type="paragraph" w:styleId="a7">
    <w:name w:val="Intense Quote"/>
    <w:basedOn w:val="a"/>
    <w:next w:val="a"/>
    <w:link w:val="Char"/>
    <w:uiPriority w:val="30"/>
    <w:qFormat/>
    <w:rsid w:val="001C4A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明显引用 Char"/>
    <w:basedOn w:val="a0"/>
    <w:link w:val="a7"/>
    <w:uiPriority w:val="30"/>
    <w:rsid w:val="001C4AF3"/>
    <w:rPr>
      <w:i/>
      <w:iCs/>
      <w:color w:val="4472C4" w:themeColor="accent1"/>
    </w:rPr>
  </w:style>
  <w:style w:type="paragraph" w:styleId="a8">
    <w:name w:val="header"/>
    <w:basedOn w:val="a"/>
    <w:link w:val="Char0"/>
    <w:uiPriority w:val="99"/>
    <w:unhideWhenUsed/>
    <w:rsid w:val="005F71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F71F7"/>
    <w:rPr>
      <w:sz w:val="18"/>
      <w:szCs w:val="18"/>
    </w:rPr>
  </w:style>
  <w:style w:type="paragraph" w:styleId="a9">
    <w:name w:val="footer"/>
    <w:basedOn w:val="a"/>
    <w:link w:val="Char1"/>
    <w:uiPriority w:val="99"/>
    <w:unhideWhenUsed/>
    <w:rsid w:val="005F71F7"/>
    <w:pPr>
      <w:tabs>
        <w:tab w:val="center" w:pos="4153"/>
        <w:tab w:val="right" w:pos="8306"/>
      </w:tabs>
      <w:snapToGrid w:val="0"/>
      <w:jc w:val="left"/>
    </w:pPr>
    <w:rPr>
      <w:sz w:val="18"/>
      <w:szCs w:val="18"/>
    </w:rPr>
  </w:style>
  <w:style w:type="character" w:customStyle="1" w:styleId="Char1">
    <w:name w:val="页脚 Char"/>
    <w:basedOn w:val="a0"/>
    <w:link w:val="a9"/>
    <w:uiPriority w:val="99"/>
    <w:rsid w:val="005F71F7"/>
    <w:rPr>
      <w:sz w:val="18"/>
      <w:szCs w:val="18"/>
    </w:rPr>
  </w:style>
  <w:style w:type="paragraph" w:styleId="aa">
    <w:name w:val="Balloon Text"/>
    <w:basedOn w:val="a"/>
    <w:link w:val="Char2"/>
    <w:uiPriority w:val="99"/>
    <w:semiHidden/>
    <w:unhideWhenUsed/>
    <w:rsid w:val="00315C41"/>
    <w:rPr>
      <w:sz w:val="18"/>
      <w:szCs w:val="18"/>
    </w:rPr>
  </w:style>
  <w:style w:type="character" w:customStyle="1" w:styleId="Char2">
    <w:name w:val="批注框文本 Char"/>
    <w:basedOn w:val="a0"/>
    <w:link w:val="aa"/>
    <w:uiPriority w:val="99"/>
    <w:semiHidden/>
    <w:rsid w:val="00315C41"/>
    <w:rPr>
      <w:sz w:val="18"/>
      <w:szCs w:val="18"/>
    </w:rPr>
  </w:style>
</w:styles>
</file>

<file path=word/webSettings.xml><?xml version="1.0" encoding="utf-8"?>
<w:webSettings xmlns:r="http://schemas.openxmlformats.org/officeDocument/2006/relationships" xmlns:w="http://schemas.openxmlformats.org/wordprocessingml/2006/main">
  <w:divs>
    <w:div w:id="95755507">
      <w:bodyDiv w:val="1"/>
      <w:marLeft w:val="0"/>
      <w:marRight w:val="0"/>
      <w:marTop w:val="0"/>
      <w:marBottom w:val="0"/>
      <w:divBdr>
        <w:top w:val="none" w:sz="0" w:space="0" w:color="auto"/>
        <w:left w:val="none" w:sz="0" w:space="0" w:color="auto"/>
        <w:bottom w:val="none" w:sz="0" w:space="0" w:color="auto"/>
        <w:right w:val="none" w:sz="0" w:space="0" w:color="auto"/>
      </w:divBdr>
    </w:div>
    <w:div w:id="1069887892">
      <w:bodyDiv w:val="1"/>
      <w:marLeft w:val="0"/>
      <w:marRight w:val="0"/>
      <w:marTop w:val="0"/>
      <w:marBottom w:val="0"/>
      <w:divBdr>
        <w:top w:val="none" w:sz="0" w:space="0" w:color="auto"/>
        <w:left w:val="none" w:sz="0" w:space="0" w:color="auto"/>
        <w:bottom w:val="none" w:sz="0" w:space="0" w:color="auto"/>
        <w:right w:val="none" w:sz="0" w:space="0" w:color="auto"/>
      </w:divBdr>
    </w:div>
    <w:div w:id="1245845177">
      <w:bodyDiv w:val="1"/>
      <w:marLeft w:val="0"/>
      <w:marRight w:val="0"/>
      <w:marTop w:val="0"/>
      <w:marBottom w:val="0"/>
      <w:divBdr>
        <w:top w:val="none" w:sz="0" w:space="0" w:color="auto"/>
        <w:left w:val="none" w:sz="0" w:space="0" w:color="auto"/>
        <w:bottom w:val="none" w:sz="0" w:space="0" w:color="auto"/>
        <w:right w:val="none" w:sz="0" w:space="0" w:color="auto"/>
      </w:divBdr>
    </w:div>
    <w:div w:id="1327320729">
      <w:bodyDiv w:val="1"/>
      <w:marLeft w:val="0"/>
      <w:marRight w:val="0"/>
      <w:marTop w:val="0"/>
      <w:marBottom w:val="0"/>
      <w:divBdr>
        <w:top w:val="none" w:sz="0" w:space="0" w:color="auto"/>
        <w:left w:val="none" w:sz="0" w:space="0" w:color="auto"/>
        <w:bottom w:val="none" w:sz="0" w:space="0" w:color="auto"/>
        <w:right w:val="none" w:sz="0" w:space="0" w:color="auto"/>
      </w:divBdr>
    </w:div>
    <w:div w:id="1486320645">
      <w:bodyDiv w:val="1"/>
      <w:marLeft w:val="0"/>
      <w:marRight w:val="0"/>
      <w:marTop w:val="0"/>
      <w:marBottom w:val="0"/>
      <w:divBdr>
        <w:top w:val="none" w:sz="0" w:space="0" w:color="auto"/>
        <w:left w:val="none" w:sz="0" w:space="0" w:color="auto"/>
        <w:bottom w:val="none" w:sz="0" w:space="0" w:color="auto"/>
        <w:right w:val="none" w:sz="0" w:space="0" w:color="auto"/>
      </w:divBdr>
    </w:div>
    <w:div w:id="1708413946">
      <w:bodyDiv w:val="1"/>
      <w:marLeft w:val="0"/>
      <w:marRight w:val="0"/>
      <w:marTop w:val="0"/>
      <w:marBottom w:val="0"/>
      <w:divBdr>
        <w:top w:val="none" w:sz="0" w:space="0" w:color="auto"/>
        <w:left w:val="none" w:sz="0" w:space="0" w:color="auto"/>
        <w:bottom w:val="none" w:sz="0" w:space="0" w:color="auto"/>
        <w:right w:val="none" w:sz="0" w:space="0" w:color="auto"/>
      </w:divBdr>
    </w:div>
    <w:div w:id="2076706589">
      <w:bodyDiv w:val="1"/>
      <w:marLeft w:val="0"/>
      <w:marRight w:val="0"/>
      <w:marTop w:val="0"/>
      <w:marBottom w:val="0"/>
      <w:divBdr>
        <w:top w:val="none" w:sz="0" w:space="0" w:color="auto"/>
        <w:left w:val="none" w:sz="0" w:space="0" w:color="auto"/>
        <w:bottom w:val="none" w:sz="0" w:space="0" w:color="auto"/>
        <w:right w:val="none" w:sz="0" w:space="0" w:color="auto"/>
      </w:divBdr>
    </w:div>
    <w:div w:id="20888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6886-DDF0-4CB7-8F2C-ACC94558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凯皓</dc:creator>
  <cp:keywords/>
  <dc:description/>
  <cp:lastModifiedBy>User</cp:lastModifiedBy>
  <cp:revision>26</cp:revision>
  <dcterms:created xsi:type="dcterms:W3CDTF">2019-01-29T02:53:00Z</dcterms:created>
  <dcterms:modified xsi:type="dcterms:W3CDTF">2019-02-18T08:31:00Z</dcterms:modified>
</cp:coreProperties>
</file>